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E3FC" w14:textId="77777777" w:rsidR="00546AD0" w:rsidRP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546AD0">
        <w:rPr>
          <w:rFonts w:ascii="Verdana" w:eastAsia="Times New Roman" w:hAnsi="Verdana" w:cs="Times New Roman"/>
          <w:b/>
          <w:bCs/>
          <w:color w:val="3F3F3F"/>
          <w:sz w:val="30"/>
          <w:szCs w:val="30"/>
        </w:rPr>
        <w:t>MAY 21, 2017</w:t>
      </w:r>
    </w:p>
    <w:p w14:paraId="343FF571" w14:textId="77777777" w:rsidR="00546AD0" w:rsidRPr="00557569"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557569">
        <w:rPr>
          <w:rFonts w:ascii="Verdana" w:eastAsia="Times New Roman" w:hAnsi="Verdana" w:cs="Times New Roman"/>
          <w:b/>
          <w:bCs/>
          <w:color w:val="3F3F3F"/>
          <w:sz w:val="30"/>
          <w:szCs w:val="30"/>
        </w:rPr>
        <w:t>First Reading: Acts 17:22-31</w:t>
      </w:r>
    </w:p>
    <w:p w14:paraId="14B7CC8D" w14:textId="77777777" w:rsidR="00546AD0" w:rsidRDefault="00546AD0" w:rsidP="00546AD0">
      <w:pPr>
        <w:shd w:val="clear" w:color="auto" w:fill="FFFFFF"/>
        <w:spacing w:after="0" w:line="240" w:lineRule="auto"/>
        <w:rPr>
          <w:rFonts w:ascii="Verdana" w:eastAsia="Times New Roman" w:hAnsi="Verdana" w:cs="Times New Roman"/>
          <w:color w:val="3F3F3F"/>
          <w:sz w:val="30"/>
          <w:szCs w:val="30"/>
        </w:rPr>
      </w:pPr>
      <w:r w:rsidRPr="00557569">
        <w:rPr>
          <w:rFonts w:ascii="Verdana" w:eastAsia="Times New Roman" w:hAnsi="Verdana" w:cs="Times New Roman"/>
          <w:color w:val="3F3F3F"/>
          <w:sz w:val="30"/>
          <w:szCs w:val="30"/>
        </w:rPr>
        <w:t>Paul stood in front of the Areopagus and said, “Athenians, I see how extremely religious you are in every way.</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For as I went through the city and looked carefully at the objects of your worship, I found among them an altar with the inscription, ‘To an unknown god.’ What therefore you worship as unknown, this I proclaim to you.</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The God who made the world and everything in it, he who is Lord of heaven and earth, does not live in shrines made by human hands,</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 xml:space="preserve">nor is he served by human hands, as though he needed anything, since he himself gives to all </w:t>
      </w:r>
      <w:proofErr w:type="gramStart"/>
      <w:r w:rsidRPr="00557569">
        <w:rPr>
          <w:rFonts w:ascii="Verdana" w:eastAsia="Times New Roman" w:hAnsi="Verdana" w:cs="Times New Roman"/>
          <w:color w:val="3F3F3F"/>
          <w:sz w:val="30"/>
          <w:szCs w:val="30"/>
        </w:rPr>
        <w:t>mortals</w:t>
      </w:r>
      <w:proofErr w:type="gramEnd"/>
      <w:r w:rsidRPr="00557569">
        <w:rPr>
          <w:rFonts w:ascii="Verdana" w:eastAsia="Times New Roman" w:hAnsi="Verdana" w:cs="Times New Roman"/>
          <w:color w:val="3F3F3F"/>
          <w:sz w:val="30"/>
          <w:szCs w:val="30"/>
        </w:rPr>
        <w:t xml:space="preserve"> life and breath and all things.</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 xml:space="preserve">From one </w:t>
      </w:r>
      <w:proofErr w:type="gramStart"/>
      <w:r w:rsidRPr="00557569">
        <w:rPr>
          <w:rFonts w:ascii="Verdana" w:eastAsia="Times New Roman" w:hAnsi="Verdana" w:cs="Times New Roman"/>
          <w:color w:val="3F3F3F"/>
          <w:sz w:val="30"/>
          <w:szCs w:val="30"/>
        </w:rPr>
        <w:t>ancestor</w:t>
      </w:r>
      <w:proofErr w:type="gramEnd"/>
      <w:r w:rsidRPr="00557569">
        <w:rPr>
          <w:rFonts w:ascii="Verdana" w:eastAsia="Times New Roman" w:hAnsi="Verdana" w:cs="Times New Roman"/>
          <w:color w:val="3F3F3F"/>
          <w:sz w:val="30"/>
          <w:szCs w:val="30"/>
        </w:rPr>
        <w:t xml:space="preserve"> he made all nations to inhabit the whole earth, and he allotted the times of their existence and the boundaries of the places where they would live,</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so that they would search for God and perhaps grope for him and find him—though indeed he is not far from each one of us.</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For ‘In him we live and move and have our being’; as even some of your own poets have said,</w:t>
      </w:r>
      <w:r w:rsidRPr="00546AD0">
        <w:rPr>
          <w:rFonts w:ascii="Verdana" w:eastAsia="Times New Roman" w:hAnsi="Verdana" w:cs="Times New Roman"/>
          <w:color w:val="3F3F3F"/>
          <w:sz w:val="30"/>
          <w:szCs w:val="30"/>
        </w:rPr>
        <w:t xml:space="preserve"> ‘For we too are his offspring.’ </w:t>
      </w:r>
      <w:r w:rsidRPr="00557569">
        <w:rPr>
          <w:rFonts w:ascii="Verdana" w:eastAsia="Times New Roman" w:hAnsi="Verdana" w:cs="Times New Roman"/>
          <w:color w:val="3F3F3F"/>
          <w:sz w:val="30"/>
          <w:szCs w:val="30"/>
        </w:rPr>
        <w:t>Since we are God’s offspring, we ought not to think that the deity is like gold, or silver, or stone, an image formed by the art and imagination of mortals.</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While God has overlooked the times of human ignorance, now he commands all people everywhere to repent,</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because he has fixed a day on which he will have the world judged in righteousness by a man whom he has appointed, and of this he has given assurance to all by raising him from the dead.”</w:t>
      </w:r>
    </w:p>
    <w:p w14:paraId="6A2F0CE8" w14:textId="77777777" w:rsidR="00546AD0" w:rsidRPr="00557569" w:rsidRDefault="00546AD0" w:rsidP="00546AD0">
      <w:pPr>
        <w:shd w:val="clear" w:color="auto" w:fill="FFFFFF"/>
        <w:spacing w:after="0" w:line="240" w:lineRule="auto"/>
        <w:rPr>
          <w:rFonts w:ascii="Verdana" w:eastAsia="Times New Roman" w:hAnsi="Verdana" w:cs="Times New Roman"/>
          <w:color w:val="3F3F3F"/>
          <w:sz w:val="30"/>
          <w:szCs w:val="30"/>
        </w:rPr>
      </w:pPr>
      <w:r>
        <w:rPr>
          <w:rFonts w:ascii="Verdana" w:eastAsia="Times New Roman" w:hAnsi="Verdana" w:cs="Times New Roman"/>
          <w:color w:val="3F3F3F"/>
          <w:sz w:val="30"/>
          <w:szCs w:val="30"/>
        </w:rPr>
        <w:t>WORD OF GOD, WORD OF LIFE.</w:t>
      </w:r>
    </w:p>
    <w:p w14:paraId="2A0F1402"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1F7F6C4B"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766A2B5F"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620EC934"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6C49CD18"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664DFF90"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59521C3D" w14:textId="77777777" w:rsidR="00546AD0"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p>
    <w:p w14:paraId="3E1243B3" w14:textId="77777777" w:rsidR="00546AD0" w:rsidRPr="00557569"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bookmarkStart w:id="0" w:name="_GoBack"/>
      <w:bookmarkEnd w:id="0"/>
      <w:r w:rsidRPr="00557569">
        <w:rPr>
          <w:rFonts w:ascii="Verdana" w:eastAsia="Times New Roman" w:hAnsi="Verdana" w:cs="Times New Roman"/>
          <w:b/>
          <w:bCs/>
          <w:color w:val="3F3F3F"/>
          <w:sz w:val="30"/>
          <w:szCs w:val="30"/>
        </w:rPr>
        <w:lastRenderedPageBreak/>
        <w:t>Second Reading: 1 Peter 3:13-22</w:t>
      </w:r>
    </w:p>
    <w:p w14:paraId="5DBC0750" w14:textId="77777777" w:rsidR="00546AD0" w:rsidRDefault="00546AD0" w:rsidP="00546AD0">
      <w:pPr>
        <w:shd w:val="clear" w:color="auto" w:fill="FFFFFF"/>
        <w:spacing w:after="0" w:line="240" w:lineRule="auto"/>
        <w:rPr>
          <w:rFonts w:ascii="Verdana" w:eastAsia="Times New Roman" w:hAnsi="Verdana" w:cs="Times New Roman"/>
          <w:color w:val="3F3F3F"/>
          <w:sz w:val="30"/>
          <w:szCs w:val="30"/>
        </w:rPr>
      </w:pPr>
      <w:r w:rsidRPr="00557569">
        <w:rPr>
          <w:rFonts w:ascii="Verdana" w:eastAsia="Times New Roman" w:hAnsi="Verdana" w:cs="Times New Roman"/>
          <w:color w:val="3F3F3F"/>
          <w:sz w:val="30"/>
          <w:szCs w:val="30"/>
        </w:rPr>
        <w:t>Who will harm you if you are eager to do what is good?</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But even if you do suffer for doing what is right, you are blessed. Do not fear what they fear, and do not be intimidated,</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 xml:space="preserve">but in your </w:t>
      </w:r>
      <w:proofErr w:type="gramStart"/>
      <w:r w:rsidRPr="00557569">
        <w:rPr>
          <w:rFonts w:ascii="Verdana" w:eastAsia="Times New Roman" w:hAnsi="Verdana" w:cs="Times New Roman"/>
          <w:color w:val="3F3F3F"/>
          <w:sz w:val="30"/>
          <w:szCs w:val="30"/>
        </w:rPr>
        <w:t>hearts</w:t>
      </w:r>
      <w:proofErr w:type="gramEnd"/>
      <w:r w:rsidRPr="00557569">
        <w:rPr>
          <w:rFonts w:ascii="Verdana" w:eastAsia="Times New Roman" w:hAnsi="Verdana" w:cs="Times New Roman"/>
          <w:color w:val="3F3F3F"/>
          <w:sz w:val="30"/>
          <w:szCs w:val="30"/>
        </w:rPr>
        <w:t xml:space="preserve"> sanctify Christ as Lord. Always be ready to make your defense to anyone who demands from you an accounting for the hope that is in you;</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yet do it with gentleness and reverence. Keep your conscience clear, so that, when you are maligned, those who abuse you for your good conduct in Christ may be put to shame.</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For it is better to suffer for doing good, if suffering should be God’s will, than to suffer for doing evil.</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 xml:space="preserve">For Christ also suffered for sins once for all, the righteous for the unrighteous, </w:t>
      </w:r>
      <w:proofErr w:type="gramStart"/>
      <w:r w:rsidRPr="00557569">
        <w:rPr>
          <w:rFonts w:ascii="Verdana" w:eastAsia="Times New Roman" w:hAnsi="Verdana" w:cs="Times New Roman"/>
          <w:color w:val="3F3F3F"/>
          <w:sz w:val="30"/>
          <w:szCs w:val="30"/>
        </w:rPr>
        <w:t>in order to</w:t>
      </w:r>
      <w:proofErr w:type="gramEnd"/>
      <w:r w:rsidRPr="00557569">
        <w:rPr>
          <w:rFonts w:ascii="Verdana" w:eastAsia="Times New Roman" w:hAnsi="Verdana" w:cs="Times New Roman"/>
          <w:color w:val="3F3F3F"/>
          <w:sz w:val="30"/>
          <w:szCs w:val="30"/>
        </w:rPr>
        <w:t xml:space="preserve"> bring you to God. He was put to death in the flesh, but made alive in the spirit,</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in which also he went and made a proclamation to the spirits in prison,</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who in former times did not obey, when God waited patiently in the days of Noah, during the building of the ark, in which a few, that is, eight persons, were saved through water.</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And baptism, which this prefigured, now saves you—not as a removal of dirt from the body, but as an appeal to God for a good conscience, through the resurrection of Jesus Christ,</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who has gone into heaven and is at the right hand of God, with angels, authorities, and powers made subject to him.</w:t>
      </w:r>
    </w:p>
    <w:p w14:paraId="11716760" w14:textId="77777777" w:rsidR="00546AD0" w:rsidRPr="00557569" w:rsidRDefault="00546AD0" w:rsidP="00546AD0">
      <w:pPr>
        <w:shd w:val="clear" w:color="auto" w:fill="FFFFFF"/>
        <w:spacing w:after="0" w:line="240" w:lineRule="auto"/>
        <w:rPr>
          <w:rFonts w:ascii="Verdana" w:eastAsia="Times New Roman" w:hAnsi="Verdana" w:cs="Times New Roman"/>
          <w:color w:val="3F3F3F"/>
          <w:sz w:val="30"/>
          <w:szCs w:val="30"/>
        </w:rPr>
      </w:pPr>
      <w:r>
        <w:rPr>
          <w:rFonts w:ascii="Verdana" w:eastAsia="Times New Roman" w:hAnsi="Verdana" w:cs="Times New Roman"/>
          <w:color w:val="3F3F3F"/>
          <w:sz w:val="30"/>
          <w:szCs w:val="30"/>
        </w:rPr>
        <w:t>WORD OF GOD, WORD OF LIFE.</w:t>
      </w:r>
    </w:p>
    <w:p w14:paraId="46978326" w14:textId="77777777" w:rsidR="00546AD0" w:rsidRPr="00557569" w:rsidRDefault="00546AD0" w:rsidP="00546AD0">
      <w:pPr>
        <w:shd w:val="clear" w:color="auto" w:fill="FFFFFF"/>
        <w:spacing w:before="100" w:beforeAutospacing="1" w:after="0" w:line="240" w:lineRule="auto"/>
        <w:outlineLvl w:val="2"/>
        <w:rPr>
          <w:rFonts w:ascii="Verdana" w:eastAsia="Times New Roman" w:hAnsi="Verdana" w:cs="Times New Roman"/>
          <w:b/>
          <w:bCs/>
          <w:color w:val="3F3F3F"/>
          <w:sz w:val="30"/>
          <w:szCs w:val="30"/>
        </w:rPr>
      </w:pPr>
      <w:r w:rsidRPr="00557569">
        <w:rPr>
          <w:rFonts w:ascii="Verdana" w:eastAsia="Times New Roman" w:hAnsi="Verdana" w:cs="Times New Roman"/>
          <w:b/>
          <w:bCs/>
          <w:color w:val="3F3F3F"/>
          <w:sz w:val="30"/>
          <w:szCs w:val="30"/>
        </w:rPr>
        <w:t>Gospel: John 14:15-21</w:t>
      </w:r>
    </w:p>
    <w:p w14:paraId="3D8F2844" w14:textId="77777777" w:rsidR="00546AD0" w:rsidRPr="00557569" w:rsidRDefault="00546AD0" w:rsidP="00546AD0">
      <w:pPr>
        <w:shd w:val="clear" w:color="auto" w:fill="FFFFFF"/>
        <w:spacing w:after="0" w:line="240" w:lineRule="auto"/>
        <w:rPr>
          <w:rFonts w:ascii="Verdana" w:eastAsia="Times New Roman" w:hAnsi="Verdana" w:cs="Times New Roman"/>
          <w:color w:val="3F3F3F"/>
          <w:sz w:val="30"/>
          <w:szCs w:val="30"/>
        </w:rPr>
      </w:pPr>
      <w:r w:rsidRPr="00557569">
        <w:rPr>
          <w:rFonts w:ascii="Verdana" w:eastAsia="Times New Roman" w:hAnsi="Verdana" w:cs="Times New Roman"/>
          <w:color w:val="3F3F3F"/>
          <w:sz w:val="30"/>
          <w:szCs w:val="30"/>
        </w:rPr>
        <w:t>[Jesus said to the disciples:]</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“If you love me, you will keep my commandments.</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And I will ask the Father, and he will give you another Advocate, to be with you forever.</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This is the Spirit of truth, whom the world cannot receive, because it neither sees him nor knows him. You know him, because he abides w</w:t>
      </w:r>
      <w:r w:rsidRPr="00546AD0">
        <w:rPr>
          <w:rFonts w:ascii="Verdana" w:eastAsia="Times New Roman" w:hAnsi="Verdana" w:cs="Times New Roman"/>
          <w:color w:val="3F3F3F"/>
          <w:sz w:val="30"/>
          <w:szCs w:val="30"/>
        </w:rPr>
        <w:t>ith you, and he will be in you.</w:t>
      </w:r>
      <w:r>
        <w:rPr>
          <w:rFonts w:ascii="Verdana" w:eastAsia="Times New Roman" w:hAnsi="Verdana" w:cs="Times New Roman"/>
          <w:color w:val="3F3F3F"/>
          <w:sz w:val="30"/>
          <w:szCs w:val="30"/>
        </w:rPr>
        <w:t xml:space="preserve"> </w:t>
      </w:r>
      <w:r w:rsidRPr="00557569">
        <w:rPr>
          <w:rFonts w:ascii="Verdana" w:eastAsia="Times New Roman" w:hAnsi="Verdana" w:cs="Times New Roman"/>
          <w:color w:val="3F3F3F"/>
          <w:sz w:val="30"/>
          <w:szCs w:val="30"/>
        </w:rPr>
        <w:t>“I will not leave you orphaned; I am coming to you.</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In a little while the world will no longer see me, but you will see me; because I live, you also will live.</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 xml:space="preserve">On that </w:t>
      </w:r>
      <w:proofErr w:type="gramStart"/>
      <w:r w:rsidRPr="00557569">
        <w:rPr>
          <w:rFonts w:ascii="Verdana" w:eastAsia="Times New Roman" w:hAnsi="Verdana" w:cs="Times New Roman"/>
          <w:color w:val="3F3F3F"/>
          <w:sz w:val="30"/>
          <w:szCs w:val="30"/>
        </w:rPr>
        <w:t>day</w:t>
      </w:r>
      <w:proofErr w:type="gramEnd"/>
      <w:r w:rsidRPr="00557569">
        <w:rPr>
          <w:rFonts w:ascii="Verdana" w:eastAsia="Times New Roman" w:hAnsi="Verdana" w:cs="Times New Roman"/>
          <w:color w:val="3F3F3F"/>
          <w:sz w:val="30"/>
          <w:szCs w:val="30"/>
        </w:rPr>
        <w:t xml:space="preserve"> you will know that I am in my Father, and you in me, and I in you.</w:t>
      </w:r>
      <w:r w:rsidRPr="00546AD0">
        <w:rPr>
          <w:rFonts w:ascii="Verdana" w:eastAsia="Times New Roman" w:hAnsi="Verdana" w:cs="Times New Roman"/>
          <w:color w:val="3F3F3F"/>
          <w:sz w:val="30"/>
          <w:szCs w:val="30"/>
        </w:rPr>
        <w:t> </w:t>
      </w:r>
      <w:r w:rsidRPr="00557569">
        <w:rPr>
          <w:rFonts w:ascii="Verdana" w:eastAsia="Times New Roman" w:hAnsi="Verdana" w:cs="Times New Roman"/>
          <w:color w:val="3F3F3F"/>
          <w:sz w:val="30"/>
          <w:szCs w:val="30"/>
        </w:rPr>
        <w:t>They who have my commandments and keep them are those who love me; and those who love me will be loved by my Father, and I will love them and reveal myself to them.”</w:t>
      </w:r>
    </w:p>
    <w:p w14:paraId="38087BEA" w14:textId="77777777" w:rsidR="000844F0" w:rsidRPr="00546AD0" w:rsidRDefault="000844F0">
      <w:pPr>
        <w:rPr>
          <w:sz w:val="30"/>
          <w:szCs w:val="30"/>
        </w:rPr>
      </w:pPr>
    </w:p>
    <w:sectPr w:rsidR="000844F0" w:rsidRPr="00546AD0" w:rsidSect="00546A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D0"/>
    <w:rsid w:val="000844F0"/>
    <w:rsid w:val="0054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430C"/>
  <w15:chartTrackingRefBased/>
  <w15:docId w15:val="{F66DAB6B-2559-45A5-B9A9-4A4AE343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6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2017-05-08T18:27:00Z</cp:lastPrinted>
  <dcterms:created xsi:type="dcterms:W3CDTF">2017-05-08T18:26:00Z</dcterms:created>
  <dcterms:modified xsi:type="dcterms:W3CDTF">2017-05-08T18:28:00Z</dcterms:modified>
</cp:coreProperties>
</file>